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同意为新生儿首次办理护照业务声明书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声明人姓名_______，性别___，______年___月___日出生，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（新生儿中文全名）的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声明人姓名_______，性别___，______年___月___日出生，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（新生儿中文全名）的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我们声明同意为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上述新生儿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首次办理护照业务，并承诺其不具有外国国籍，未持有外国护照。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我们保证上述信息全部属实。如提供虚假信息或隐瞒真实情况，我们愿承担由此引起的一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切法律责任和后果。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双方签名：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1EE549B"/>
    <w:rsid w:val="248E3007"/>
    <w:rsid w:val="2DF80479"/>
    <w:rsid w:val="2E8D0218"/>
    <w:rsid w:val="324C1BAB"/>
    <w:rsid w:val="395811A3"/>
    <w:rsid w:val="48980CDC"/>
    <w:rsid w:val="4B0D30CB"/>
    <w:rsid w:val="51E26E9C"/>
    <w:rsid w:val="69491AC6"/>
    <w:rsid w:val="6C8A7920"/>
    <w:rsid w:val="71E0145C"/>
    <w:rsid w:val="76AF2244"/>
    <w:rsid w:val="7E3A5223"/>
    <w:rsid w:val="7EEC45D2"/>
    <w:rsid w:val="7F502F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dcterms:modified xsi:type="dcterms:W3CDTF">2021-08-06T07:16:52Z</dcterms:modified>
  <dc:title>同意为未成年人办理护照业务声明书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